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C05" w:rsidRPr="00A53B7C" w:rsidRDefault="00F96C05" w:rsidP="00F96C0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F96C05" w:rsidRPr="00A53B7C" w:rsidTr="00BE5307">
        <w:tc>
          <w:tcPr>
            <w:tcW w:w="2250" w:type="dxa"/>
          </w:tcPr>
          <w:p w:rsidR="00F96C05" w:rsidRPr="00A53B7C" w:rsidRDefault="00F96C05" w:rsidP="00BE5307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F96C05" w:rsidRPr="00A53B7C" w:rsidRDefault="00F96C05" w:rsidP="00BE5307">
            <w:pPr>
              <w:rPr>
                <w:rFonts w:ascii="Arial" w:eastAsia="Calibri" w:hAnsi="Arial" w:cs="Arial"/>
              </w:rPr>
            </w:pPr>
          </w:p>
        </w:tc>
      </w:tr>
      <w:tr w:rsidR="00F96C05" w:rsidRPr="00A53B7C" w:rsidTr="00BE5307">
        <w:tc>
          <w:tcPr>
            <w:tcW w:w="2250" w:type="dxa"/>
          </w:tcPr>
          <w:p w:rsidR="00F96C05" w:rsidRPr="00A53B7C" w:rsidRDefault="00F96C05" w:rsidP="00BE5307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F96C05" w:rsidRPr="00A53B7C" w:rsidRDefault="00F96C05" w:rsidP="00BE5307">
            <w:pPr>
              <w:rPr>
                <w:rFonts w:ascii="Arial" w:eastAsia="Calibri" w:hAnsi="Arial" w:cs="Arial"/>
              </w:rPr>
            </w:pPr>
          </w:p>
        </w:tc>
      </w:tr>
      <w:tr w:rsidR="00F96C05" w:rsidRPr="00A53B7C" w:rsidTr="00BE5307">
        <w:tc>
          <w:tcPr>
            <w:tcW w:w="2250" w:type="dxa"/>
          </w:tcPr>
          <w:p w:rsidR="00F96C05" w:rsidRPr="00A53B7C" w:rsidRDefault="00F96C05" w:rsidP="00BE5307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F96C05" w:rsidRPr="00A53B7C" w:rsidRDefault="00F96C05" w:rsidP="00BE5307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F96C05" w:rsidRPr="00A53B7C" w:rsidTr="00BE5307">
        <w:trPr>
          <w:trHeight w:val="613"/>
        </w:trPr>
        <w:tc>
          <w:tcPr>
            <w:tcW w:w="2250" w:type="dxa"/>
          </w:tcPr>
          <w:p w:rsidR="00F96C05" w:rsidRPr="00A53B7C" w:rsidRDefault="00F96C05" w:rsidP="00BE5307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F96C05" w:rsidRPr="000476F1" w:rsidRDefault="00F96C05" w:rsidP="00BE53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Apply building codes and standards to building projects  </w:t>
            </w:r>
          </w:p>
        </w:tc>
      </w:tr>
      <w:tr w:rsidR="00F96C05" w:rsidRPr="00A53B7C" w:rsidTr="00BE5307">
        <w:trPr>
          <w:trHeight w:val="1369"/>
        </w:trPr>
        <w:tc>
          <w:tcPr>
            <w:tcW w:w="2250" w:type="dxa"/>
          </w:tcPr>
          <w:p w:rsidR="00F96C05" w:rsidRPr="00A53B7C" w:rsidRDefault="00F96C05" w:rsidP="00BE5307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F96C05" w:rsidRPr="001D45D4" w:rsidRDefault="00F96C05" w:rsidP="00BE530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Access and interpret relevant codes and standard requirements</w:t>
            </w:r>
          </w:p>
          <w:p w:rsidR="00F96C05" w:rsidRPr="007E47F6" w:rsidRDefault="00F96C05" w:rsidP="00BE530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Classify buildings</w:t>
            </w:r>
          </w:p>
          <w:p w:rsidR="00F96C05" w:rsidRPr="007E47F6" w:rsidRDefault="00F96C05" w:rsidP="00BE530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Analyse and apply a range of solutions to a construction problem for compliance with the building codes.</w:t>
            </w:r>
          </w:p>
          <w:p w:rsidR="00F96C05" w:rsidRPr="00762328" w:rsidRDefault="00F96C05" w:rsidP="00BE530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Apply fire protection Requirements</w:t>
            </w:r>
          </w:p>
        </w:tc>
      </w:tr>
    </w:tbl>
    <w:p w:rsidR="00F96C05" w:rsidRPr="00A53B7C" w:rsidRDefault="00F96C05" w:rsidP="00F96C05">
      <w:pPr>
        <w:spacing w:after="200" w:line="240" w:lineRule="auto"/>
        <w:rPr>
          <w:rFonts w:ascii="Arial" w:eastAsia="Calibri" w:hAnsi="Arial" w:cs="Arial"/>
          <w:sz w:val="8"/>
        </w:rPr>
      </w:pPr>
    </w:p>
    <w:p w:rsidR="00F96C05" w:rsidRPr="00A53B7C" w:rsidRDefault="00F96C05" w:rsidP="00F96C05">
      <w:pPr>
        <w:spacing w:after="200" w:line="240" w:lineRule="auto"/>
        <w:rPr>
          <w:rFonts w:ascii="Arial" w:eastAsia="Calibri" w:hAnsi="Arial" w:cs="Arial"/>
          <w:sz w:val="28"/>
        </w:rPr>
      </w:pPr>
      <w:r>
        <w:rPr>
          <w:rFonts w:ascii="Arial" w:eastAsia="Calibri" w:hAnsi="Arial" w:cs="Arial"/>
          <w:sz w:val="28"/>
        </w:rPr>
        <w:t>I can………………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F96C05" w:rsidRPr="00A53B7C" w:rsidTr="00BE5307">
        <w:trPr>
          <w:trHeight w:val="398"/>
        </w:trPr>
        <w:tc>
          <w:tcPr>
            <w:tcW w:w="6930" w:type="dxa"/>
          </w:tcPr>
          <w:p w:rsidR="00F96C05" w:rsidRPr="007E47F6" w:rsidRDefault="00F96C05" w:rsidP="00BE5307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lastRenderedPageBreak/>
              <w:t>Identify relevant performance requirements from the Building codes that apply to individual projects (described as low rise).</w:t>
            </w:r>
          </w:p>
        </w:tc>
        <w:tc>
          <w:tcPr>
            <w:tcW w:w="108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F96C05" w:rsidRPr="00A53B7C" w:rsidTr="00BE5307">
        <w:trPr>
          <w:trHeight w:val="398"/>
        </w:trPr>
        <w:tc>
          <w:tcPr>
            <w:tcW w:w="6930" w:type="dxa"/>
          </w:tcPr>
          <w:p w:rsidR="00F96C05" w:rsidRPr="00044102" w:rsidRDefault="00F96C05" w:rsidP="00BE5307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Determine requirements of relevant Building codes deemed-to-satisfy (DTS) provisions.</w:t>
            </w:r>
          </w:p>
        </w:tc>
        <w:tc>
          <w:tcPr>
            <w:tcW w:w="108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96C05" w:rsidRPr="00A53B7C" w:rsidTr="00BE5307">
        <w:trPr>
          <w:trHeight w:val="398"/>
        </w:trPr>
        <w:tc>
          <w:tcPr>
            <w:tcW w:w="6930" w:type="dxa"/>
          </w:tcPr>
          <w:p w:rsidR="00F96C05" w:rsidRPr="003F7E4D" w:rsidRDefault="00F96C05" w:rsidP="00BE5307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Assess and interpret requirements of relevant standards referenced in the Building codes accordingly.</w:t>
            </w:r>
          </w:p>
        </w:tc>
        <w:tc>
          <w:tcPr>
            <w:tcW w:w="108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96C05" w:rsidRPr="00A53B7C" w:rsidTr="00BE5307">
        <w:trPr>
          <w:trHeight w:val="398"/>
        </w:trPr>
        <w:tc>
          <w:tcPr>
            <w:tcW w:w="6930" w:type="dxa"/>
          </w:tcPr>
          <w:p w:rsidR="00F96C05" w:rsidRPr="00044102" w:rsidRDefault="00F96C05" w:rsidP="00BE5307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Determine nature of a building according to its use and arrangement.</w:t>
            </w:r>
          </w:p>
        </w:tc>
        <w:tc>
          <w:tcPr>
            <w:tcW w:w="108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96C05" w:rsidRPr="00A53B7C" w:rsidTr="00BE5307">
        <w:trPr>
          <w:trHeight w:val="398"/>
        </w:trPr>
        <w:tc>
          <w:tcPr>
            <w:tcW w:w="6930" w:type="dxa"/>
          </w:tcPr>
          <w:p w:rsidR="00F96C05" w:rsidRPr="00044102" w:rsidRDefault="00F96C05" w:rsidP="00BE5307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Apply building codes criteria to determine the defined classification</w:t>
            </w:r>
          </w:p>
        </w:tc>
        <w:tc>
          <w:tcPr>
            <w:tcW w:w="108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96C05" w:rsidRPr="00A53B7C" w:rsidTr="00BE5307">
        <w:trPr>
          <w:trHeight w:val="398"/>
        </w:trPr>
        <w:tc>
          <w:tcPr>
            <w:tcW w:w="6930" w:type="dxa"/>
          </w:tcPr>
          <w:p w:rsidR="00F96C05" w:rsidRPr="003F7E4D" w:rsidRDefault="00F96C05" w:rsidP="00BE5307">
            <w:pPr>
              <w:keepNext/>
              <w:keepLines/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Identify and interpret building codes requirements for multiple classification</w:t>
            </w:r>
          </w:p>
        </w:tc>
        <w:tc>
          <w:tcPr>
            <w:tcW w:w="108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96C05" w:rsidRPr="00A53B7C" w:rsidTr="00BE5307">
        <w:trPr>
          <w:trHeight w:val="398"/>
        </w:trPr>
        <w:tc>
          <w:tcPr>
            <w:tcW w:w="6930" w:type="dxa"/>
          </w:tcPr>
          <w:p w:rsidR="00F96C05" w:rsidRPr="003D2025" w:rsidRDefault="00F96C05" w:rsidP="00BE5307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Determine range of criteria that will ensure that construction methods comply with building codes performance requirements.</w:t>
            </w:r>
          </w:p>
        </w:tc>
        <w:tc>
          <w:tcPr>
            <w:tcW w:w="108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96C05" w:rsidRPr="00A53B7C" w:rsidTr="00BE5307">
        <w:trPr>
          <w:trHeight w:val="398"/>
        </w:trPr>
        <w:tc>
          <w:tcPr>
            <w:tcW w:w="6930" w:type="dxa"/>
          </w:tcPr>
          <w:p w:rsidR="00F96C05" w:rsidRPr="007E47F6" w:rsidRDefault="00F96C05" w:rsidP="00BE5307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Discuss and propose alternative solutions to a design or construction problem that will comply with building codes requirements in accordance with company policies and procedures.</w:t>
            </w:r>
          </w:p>
        </w:tc>
        <w:tc>
          <w:tcPr>
            <w:tcW w:w="108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96C05" w:rsidRPr="00A53B7C" w:rsidTr="00BE5307">
        <w:trPr>
          <w:trHeight w:val="398"/>
        </w:trPr>
        <w:tc>
          <w:tcPr>
            <w:tcW w:w="6930" w:type="dxa"/>
          </w:tcPr>
          <w:p w:rsidR="00F96C05" w:rsidRPr="007E47F6" w:rsidRDefault="00F96C05" w:rsidP="00BE5307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Identify performance-based solutions and document in accordance with Building codes requirements.</w:t>
            </w:r>
          </w:p>
        </w:tc>
        <w:tc>
          <w:tcPr>
            <w:tcW w:w="108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96C05" w:rsidRPr="00A53B7C" w:rsidTr="00BE5307">
        <w:trPr>
          <w:trHeight w:val="398"/>
        </w:trPr>
        <w:tc>
          <w:tcPr>
            <w:tcW w:w="6930" w:type="dxa"/>
          </w:tcPr>
          <w:p w:rsidR="00F96C05" w:rsidRPr="007E47F6" w:rsidRDefault="00F96C05" w:rsidP="00BE5307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Analyse and apply assessment methods referenced in the building codes to determine whether a building solution complies with performance requirements or DTS provision of the building codes</w:t>
            </w:r>
          </w:p>
        </w:tc>
        <w:tc>
          <w:tcPr>
            <w:tcW w:w="108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96C05" w:rsidRPr="00A53B7C" w:rsidTr="00BE5307">
        <w:trPr>
          <w:trHeight w:val="398"/>
        </w:trPr>
        <w:tc>
          <w:tcPr>
            <w:tcW w:w="6930" w:type="dxa"/>
          </w:tcPr>
          <w:p w:rsidR="00F96C05" w:rsidRPr="003D2025" w:rsidRDefault="00F96C05" w:rsidP="00BE5307">
            <w:pPr>
              <w:spacing w:line="360" w:lineRule="auto"/>
              <w:ind w:left="90"/>
              <w:rPr>
                <w:rFonts w:ascii="Arial" w:hAnsi="Arial"/>
                <w:b/>
                <w:sz w:val="24"/>
                <w:szCs w:val="24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Identify and complete relevant documentation in accordance with building codes requirements.</w:t>
            </w:r>
          </w:p>
        </w:tc>
        <w:tc>
          <w:tcPr>
            <w:tcW w:w="108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96C05" w:rsidRPr="00A53B7C" w:rsidTr="00BE5307">
        <w:trPr>
          <w:trHeight w:val="398"/>
        </w:trPr>
        <w:tc>
          <w:tcPr>
            <w:tcW w:w="6930" w:type="dxa"/>
          </w:tcPr>
          <w:p w:rsidR="00F96C05" w:rsidRPr="007E47F6" w:rsidRDefault="00F96C05" w:rsidP="00BE5307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Identify and apply passive and active fire control elements for low rise building required by the building codes and other legislation.</w:t>
            </w:r>
          </w:p>
        </w:tc>
        <w:tc>
          <w:tcPr>
            <w:tcW w:w="108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96C05" w:rsidRPr="00A53B7C" w:rsidTr="00BE5307">
        <w:trPr>
          <w:trHeight w:val="398"/>
        </w:trPr>
        <w:tc>
          <w:tcPr>
            <w:tcW w:w="6930" w:type="dxa"/>
          </w:tcPr>
          <w:p w:rsidR="00F96C05" w:rsidRPr="007E47F6" w:rsidRDefault="00F96C05" w:rsidP="00BE5307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Determine level of fire resistance required for the construction of various low rise buildings.</w:t>
            </w:r>
          </w:p>
        </w:tc>
        <w:tc>
          <w:tcPr>
            <w:tcW w:w="108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96C05" w:rsidRPr="00A53B7C" w:rsidTr="00BE5307">
        <w:trPr>
          <w:trHeight w:val="398"/>
        </w:trPr>
        <w:tc>
          <w:tcPr>
            <w:tcW w:w="6930" w:type="dxa"/>
          </w:tcPr>
          <w:p w:rsidR="00F96C05" w:rsidRPr="007E47F6" w:rsidRDefault="00F96C05" w:rsidP="00BE530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Carry out check of existing buildings for compliance with passive and active fire protection requirements in accordance with building codes requirements</w:t>
            </w:r>
          </w:p>
        </w:tc>
        <w:tc>
          <w:tcPr>
            <w:tcW w:w="108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96C05" w:rsidRPr="00A53B7C" w:rsidRDefault="00F96C05" w:rsidP="00BE530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:rsidR="00F96C05" w:rsidRDefault="00F96C05" w:rsidP="00F96C05">
      <w:pPr>
        <w:spacing w:after="200" w:line="276" w:lineRule="auto"/>
        <w:rPr>
          <w:rFonts w:ascii="Arial" w:eastAsia="Calibri" w:hAnsi="Arial" w:cs="Arial"/>
        </w:rPr>
      </w:pPr>
    </w:p>
    <w:p w:rsidR="00F96C05" w:rsidRPr="00A53B7C" w:rsidRDefault="00D34153" w:rsidP="00F96C05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74" style="position:absolute;margin-left:5.35pt;margin-top:19.75pt;width:119.3pt;height:22.55pt;z-index:252530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F96C05"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F96C05" w:rsidRPr="003772A5" w:rsidRDefault="00F96C05" w:rsidP="00F96C0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F96C05" w:rsidRPr="00A53B7C" w:rsidRDefault="00F96C05" w:rsidP="00F96C05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F96C05" w:rsidRPr="00A53B7C" w:rsidRDefault="00F96C05" w:rsidP="00F96C05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96C05" w:rsidRPr="00A53B7C" w:rsidTr="00BE5307">
        <w:trPr>
          <w:trHeight w:val="441"/>
        </w:trPr>
        <w:tc>
          <w:tcPr>
            <w:tcW w:w="1818" w:type="dxa"/>
          </w:tcPr>
          <w:p w:rsidR="00F96C05" w:rsidRPr="00A53B7C" w:rsidRDefault="00F96C05" w:rsidP="00BE5307">
            <w:pPr>
              <w:rPr>
                <w:rFonts w:ascii="Arial" w:hAnsi="Arial" w:cs="Arial"/>
                <w:sz w:val="22"/>
                <w:szCs w:val="22"/>
              </w:rPr>
            </w:pPr>
          </w:p>
          <w:p w:rsidR="00F96C05" w:rsidRPr="00A53B7C" w:rsidRDefault="00F96C05" w:rsidP="00BE530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F96C05" w:rsidRPr="00A53B7C" w:rsidRDefault="00F96C05" w:rsidP="00BE5307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F96C05" w:rsidRPr="00A53B7C" w:rsidTr="00BE5307">
        <w:trPr>
          <w:trHeight w:val="649"/>
        </w:trPr>
        <w:tc>
          <w:tcPr>
            <w:tcW w:w="1818" w:type="dxa"/>
          </w:tcPr>
          <w:p w:rsidR="00F96C05" w:rsidRPr="00A53B7C" w:rsidRDefault="00F96C05" w:rsidP="00BE53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F96C05" w:rsidRPr="000476F1" w:rsidRDefault="00F96C05" w:rsidP="00BE53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Apply building codes and standards to building projects  </w:t>
            </w:r>
          </w:p>
        </w:tc>
      </w:tr>
      <w:tr w:rsidR="00F96C05" w:rsidRPr="00A53B7C" w:rsidTr="00BE5307">
        <w:trPr>
          <w:trHeight w:val="649"/>
        </w:trPr>
        <w:tc>
          <w:tcPr>
            <w:tcW w:w="1818" w:type="dxa"/>
          </w:tcPr>
          <w:p w:rsidR="00F96C05" w:rsidRPr="00A53B7C" w:rsidRDefault="00F96C05" w:rsidP="00BE530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F96C05" w:rsidRPr="00A53B7C" w:rsidRDefault="00F96C05" w:rsidP="00BE53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F96C05" w:rsidRPr="00A53B7C" w:rsidTr="00BE5307">
        <w:trPr>
          <w:trHeight w:val="1044"/>
        </w:trPr>
        <w:tc>
          <w:tcPr>
            <w:tcW w:w="1699" w:type="dxa"/>
            <w:vAlign w:val="center"/>
          </w:tcPr>
          <w:p w:rsidR="00F96C05" w:rsidRPr="00A53B7C" w:rsidRDefault="00F96C05" w:rsidP="00BE530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F96C05" w:rsidRPr="00A53B7C" w:rsidRDefault="00F96C05" w:rsidP="00BE5307">
            <w:pPr>
              <w:rPr>
                <w:rFonts w:ascii="Arial" w:hAnsi="Arial" w:cs="Arial"/>
                <w:sz w:val="22"/>
                <w:szCs w:val="22"/>
              </w:rPr>
            </w:pPr>
          </w:p>
          <w:p w:rsidR="00F96C05" w:rsidRPr="00A53B7C" w:rsidRDefault="00F96C05" w:rsidP="00BE530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F96C05" w:rsidRPr="00A53B7C" w:rsidRDefault="00F96C05" w:rsidP="00BE5307">
            <w:pPr>
              <w:rPr>
                <w:rFonts w:ascii="Arial" w:hAnsi="Arial" w:cs="Arial"/>
                <w:sz w:val="22"/>
                <w:szCs w:val="22"/>
              </w:rPr>
            </w:pPr>
          </w:p>
          <w:p w:rsidR="00F96C05" w:rsidRPr="00A53B7C" w:rsidRDefault="00F96C05" w:rsidP="00BE530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F96C05" w:rsidRPr="00A53B7C" w:rsidRDefault="00F96C05" w:rsidP="00BE53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6C05" w:rsidRPr="00A53B7C" w:rsidTr="00BE5307">
        <w:trPr>
          <w:trHeight w:val="989"/>
        </w:trPr>
        <w:tc>
          <w:tcPr>
            <w:tcW w:w="1699" w:type="dxa"/>
            <w:vAlign w:val="center"/>
          </w:tcPr>
          <w:p w:rsidR="00F96C05" w:rsidRPr="00A53B7C" w:rsidRDefault="00F96C05" w:rsidP="00BE530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F96C05" w:rsidRPr="001D45D4" w:rsidRDefault="00F96C05" w:rsidP="00BE530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Access and interpret relevant codes and standard requirements</w:t>
            </w:r>
          </w:p>
          <w:p w:rsidR="00F96C05" w:rsidRPr="007E47F6" w:rsidRDefault="00F96C05" w:rsidP="00BE530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Classify buildings</w:t>
            </w:r>
          </w:p>
          <w:p w:rsidR="00F96C05" w:rsidRPr="007E47F6" w:rsidRDefault="00F96C05" w:rsidP="00BE530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Analyse and apply a range of solutions to a construction problem for compliance with the building codes.</w:t>
            </w:r>
          </w:p>
          <w:p w:rsidR="00F96C05" w:rsidRPr="001D45D4" w:rsidRDefault="00F96C05" w:rsidP="00BE530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Apply fire protection Requirements</w:t>
            </w:r>
          </w:p>
        </w:tc>
      </w:tr>
      <w:tr w:rsidR="00F96C05" w:rsidRPr="00A53B7C" w:rsidTr="00BE5307">
        <w:trPr>
          <w:trHeight w:val="1790"/>
        </w:trPr>
        <w:tc>
          <w:tcPr>
            <w:tcW w:w="1699" w:type="dxa"/>
            <w:vAlign w:val="center"/>
          </w:tcPr>
          <w:p w:rsidR="00F96C05" w:rsidRPr="00A53B7C" w:rsidRDefault="00F96C05" w:rsidP="00066CDD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 w:rsidR="00066CDD">
              <w:rPr>
                <w:rFonts w:ascii="Arial" w:hAnsi="Arial" w:cs="Arial"/>
                <w:sz w:val="22"/>
                <w:szCs w:val="22"/>
              </w:rPr>
              <w:t>4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F96C05" w:rsidRPr="00DC7E4F" w:rsidRDefault="00F96C05" w:rsidP="00BE5307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F96C05" w:rsidRPr="00DC7E4F" w:rsidRDefault="00F96C05" w:rsidP="00BE530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96C05" w:rsidRPr="00DC7E4F" w:rsidRDefault="00F96C05" w:rsidP="00BE530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F96C05" w:rsidRPr="008862E0" w:rsidRDefault="00F96C05" w:rsidP="00BE530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Identify relevant performance requirements from the Building codes that apply to individual projects (described as low rise).</w:t>
            </w:r>
          </w:p>
          <w:p w:rsidR="00F96C05" w:rsidRPr="008862E0" w:rsidRDefault="00F96C05" w:rsidP="00BE530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Determine requirements of relevant Building codes deemed-to-satisfy (DTS) provisions.</w:t>
            </w:r>
          </w:p>
          <w:p w:rsidR="00F96C05" w:rsidRDefault="00F96C05" w:rsidP="00BE530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Assess and interpret requirements of relevant standards referenced in the Building codes accordingly.</w:t>
            </w:r>
          </w:p>
          <w:p w:rsidR="00F96C05" w:rsidRPr="008862E0" w:rsidRDefault="00F96C05" w:rsidP="00BE530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Determine nature of a building according to its use and arrangement.</w:t>
            </w:r>
          </w:p>
          <w:p w:rsidR="00F96C05" w:rsidRPr="008862E0" w:rsidRDefault="00F96C05" w:rsidP="00BE530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Apply building codes criteria to determine the defined classification</w:t>
            </w:r>
          </w:p>
          <w:p w:rsidR="00F96C05" w:rsidRPr="007E47F6" w:rsidRDefault="00F96C05" w:rsidP="00BE530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Identify and interpret building codes requirements for multiple classification</w:t>
            </w:r>
          </w:p>
          <w:p w:rsidR="00F96C05" w:rsidRPr="008862E0" w:rsidRDefault="00F96C05" w:rsidP="00BE530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Determine range of criteria that will ensure that construction methods comply with building codes performance requirements.</w:t>
            </w:r>
          </w:p>
          <w:p w:rsidR="00F96C05" w:rsidRPr="008862E0" w:rsidRDefault="00F96C05" w:rsidP="00BE530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Discuss and propose alternative solutions to a design or construction problem that will comply with building codes requirements in accordance with company policies and procedures.</w:t>
            </w:r>
          </w:p>
          <w:p w:rsidR="00F96C05" w:rsidRPr="008862E0" w:rsidRDefault="00F96C05" w:rsidP="00BE530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Identify performance-based solutions and document in accordance with Building codes requirements.</w:t>
            </w:r>
          </w:p>
          <w:p w:rsidR="00F96C05" w:rsidRPr="008862E0" w:rsidRDefault="00F96C05" w:rsidP="00BE530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Analyse and apply assessment methods referenced in the building codes to determine whether a building solution complies with performance requirements or DTS provision of the building codes</w:t>
            </w:r>
          </w:p>
          <w:p w:rsidR="00F96C05" w:rsidRPr="007E47F6" w:rsidRDefault="00F96C05" w:rsidP="00BE530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Identify and complete relevant documentation in accordance with building codes requirements.</w:t>
            </w:r>
          </w:p>
          <w:p w:rsidR="00F96C05" w:rsidRPr="008862E0" w:rsidRDefault="00F96C05" w:rsidP="00BE530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Identify and apply passive and active fire control elements for low rise building required by the building codes and other legislation</w:t>
            </w:r>
          </w:p>
          <w:p w:rsidR="00F96C05" w:rsidRPr="008862E0" w:rsidRDefault="00F96C05" w:rsidP="00BE530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Determine level of fire resistance required for the construction of various low rise buildings.</w:t>
            </w:r>
          </w:p>
          <w:p w:rsidR="00F96C05" w:rsidRPr="003F7E4D" w:rsidRDefault="00F96C05" w:rsidP="00BE530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Carry out check of existing buildings for compliance with passive and active fire protection requirements in accordance with building codes requirements.</w:t>
            </w:r>
          </w:p>
        </w:tc>
      </w:tr>
      <w:tr w:rsidR="00F96C05" w:rsidRPr="00A53B7C" w:rsidTr="00BE5307">
        <w:trPr>
          <w:trHeight w:val="5482"/>
        </w:trPr>
        <w:tc>
          <w:tcPr>
            <w:tcW w:w="1699" w:type="dxa"/>
            <w:vAlign w:val="center"/>
          </w:tcPr>
          <w:p w:rsidR="00F96C05" w:rsidRPr="00A53B7C" w:rsidRDefault="00F96C05" w:rsidP="00BE530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F96C05" w:rsidRPr="00A53B7C" w:rsidRDefault="00F96C05" w:rsidP="00BE53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96C05" w:rsidRPr="00A53B7C" w:rsidRDefault="00F96C05" w:rsidP="00F96C05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F96C05" w:rsidRDefault="00F96C05" w:rsidP="00F96C0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1D45D4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Apply building codes and standards to building projects 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D34153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D45D4" w:rsidRPr="001D45D4" w:rsidRDefault="001D45D4" w:rsidP="001D45D4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Access and interpret relevant codes and standard requirements</w:t>
            </w:r>
          </w:p>
          <w:p w:rsidR="007E47F6" w:rsidRPr="007E47F6" w:rsidRDefault="001D45D4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Classify buildings</w:t>
            </w:r>
          </w:p>
          <w:p w:rsidR="007E47F6" w:rsidRPr="007E47F6" w:rsidRDefault="007E47F6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Analyse and apply a range of solutions to a construction problem for compliance with the building codes.</w:t>
            </w:r>
          </w:p>
          <w:p w:rsidR="007E47F6" w:rsidRPr="007E47F6" w:rsidRDefault="007E47F6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Apply fire protection Requirements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7E47F6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Identify relevant performance requirements from the Building codes that apply to individual projects (described as low rise).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Determine requirements of relevant Building codes deemed-to-satisfy (DTS) provisions.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3F7E4D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Assess and interpret requirements of relevant standards referenced in the Building codes accordingly.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Determine nature of a building according to its use and arrangement.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Apply building codes criteria to determine the defined classification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3F7E4D" w:rsidRDefault="007E47F6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Identify and interpret building codes requirements for multiple classification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7E47F6" w:rsidRPr="00362341" w:rsidRDefault="00D341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72" style="position:absolute;margin-left:70.7pt;margin-top:2.2pt;width:14pt;height:9.5pt;z-index:252528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7E47F6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7E47F6" w:rsidRPr="00362341" w:rsidRDefault="00D341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71" style="position:absolute;margin-left:105.85pt;margin-top:2.5pt;width:14pt;height:9.5pt;z-index:252527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7E47F6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1D45D4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Apply building codes and standards to building projects  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D34153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D34153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B29B4" w:rsidRPr="004E69FB" w:rsidRDefault="008B29B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1364A6" w:rsidP="001364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control joints.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453751">
            <w:pPr>
              <w:autoSpaceDE w:val="0"/>
              <w:autoSpaceDN w:val="0"/>
              <w:adjustRightInd w:val="0"/>
              <w:spacing w:line="360" w:lineRule="auto"/>
              <w:ind w:right="38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</w:t>
            </w:r>
            <w:r w:rsidR="001364A6">
              <w:rPr>
                <w:rFonts w:ascii="Arial" w:hAnsi="Arial" w:cs="Arial"/>
                <w:sz w:val="22"/>
                <w:szCs w:val="22"/>
              </w:rPr>
              <w:t xml:space="preserve">leveling </w:t>
            </w:r>
            <w:proofErr w:type="spellStart"/>
            <w:r w:rsidR="00453751">
              <w:rPr>
                <w:rFonts w:ascii="Arial" w:hAnsi="Arial" w:cs="Arial"/>
                <w:sz w:val="22"/>
                <w:szCs w:val="22"/>
              </w:rPr>
              <w:t>equipements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8E3920" w:rsidP="001364A6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proofErr w:type="gramStart"/>
            <w:r w:rsidR="00BF208D">
              <w:rPr>
                <w:rFonts w:ascii="Arial" w:hAnsi="Arial"/>
                <w:sz w:val="22"/>
                <w:szCs w:val="22"/>
              </w:rPr>
              <w:t>are</w:t>
            </w:r>
            <w:proofErr w:type="gramEnd"/>
            <w:r w:rsidR="00BF208D">
              <w:rPr>
                <w:rFonts w:ascii="Arial" w:hAnsi="Arial"/>
                <w:sz w:val="22"/>
                <w:szCs w:val="22"/>
              </w:rPr>
              <w:t xml:space="preserve"> the </w:t>
            </w:r>
            <w:r w:rsidR="009271BC">
              <w:rPr>
                <w:rFonts w:ascii="Arial" w:hAnsi="Arial"/>
                <w:sz w:val="22"/>
                <w:szCs w:val="22"/>
              </w:rPr>
              <w:t>common</w:t>
            </w:r>
            <w:r w:rsidR="00453751">
              <w:rPr>
                <w:rFonts w:ascii="Arial" w:hAnsi="Arial"/>
                <w:sz w:val="22"/>
                <w:szCs w:val="22"/>
              </w:rPr>
              <w:t xml:space="preserve"> mortar</w:t>
            </w:r>
            <w:r w:rsidR="009271BC">
              <w:rPr>
                <w:rFonts w:ascii="Arial" w:hAnsi="Arial"/>
                <w:sz w:val="22"/>
                <w:szCs w:val="22"/>
              </w:rPr>
              <w:t xml:space="preserve"> </w:t>
            </w:r>
            <w:r w:rsidR="001364A6">
              <w:rPr>
                <w:rFonts w:ascii="Arial" w:hAnsi="Arial"/>
                <w:sz w:val="22"/>
                <w:szCs w:val="22"/>
              </w:rPr>
              <w:t>mix compositions</w:t>
            </w:r>
            <w:r w:rsidR="00453751">
              <w:rPr>
                <w:rFonts w:ascii="Arial" w:hAnsi="Arial"/>
                <w:sz w:val="22"/>
                <w:szCs w:val="22"/>
              </w:rPr>
              <w:t xml:space="preserve"> used for </w:t>
            </w:r>
            <w:proofErr w:type="spellStart"/>
            <w:r w:rsidR="00453751">
              <w:rPr>
                <w:rFonts w:ascii="Arial" w:hAnsi="Arial"/>
                <w:sz w:val="22"/>
                <w:szCs w:val="22"/>
              </w:rPr>
              <w:t>tileing</w:t>
            </w:r>
            <w:proofErr w:type="spellEnd"/>
            <w:r w:rsidR="00FC5589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4537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are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the </w:t>
            </w:r>
            <w:r w:rsidR="00453751">
              <w:rPr>
                <w:rFonts w:ascii="Arial" w:hAnsi="Arial"/>
                <w:sz w:val="22"/>
                <w:szCs w:val="22"/>
              </w:rPr>
              <w:t xml:space="preserve">epoxy resins </w:t>
            </w:r>
            <w:r w:rsidR="001364A6">
              <w:rPr>
                <w:rFonts w:ascii="Arial" w:hAnsi="Arial"/>
                <w:sz w:val="22"/>
                <w:szCs w:val="22"/>
              </w:rPr>
              <w:t xml:space="preserve">used </w:t>
            </w:r>
            <w:r w:rsidR="00453751">
              <w:rPr>
                <w:rFonts w:ascii="Arial" w:hAnsi="Arial"/>
                <w:sz w:val="22"/>
                <w:szCs w:val="22"/>
              </w:rPr>
              <w:t>for grouting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453751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grouting.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4537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208D">
              <w:rPr>
                <w:rFonts w:ascii="Arial" w:hAnsi="Arial" w:cs="Arial"/>
                <w:sz w:val="22"/>
                <w:szCs w:val="22"/>
              </w:rPr>
              <w:t xml:space="preserve">are the common </w:t>
            </w:r>
            <w:r w:rsidR="001364A6">
              <w:rPr>
                <w:rFonts w:ascii="Arial" w:hAnsi="Arial" w:cs="Arial"/>
                <w:sz w:val="22"/>
                <w:szCs w:val="22"/>
              </w:rPr>
              <w:t xml:space="preserve">techniques </w:t>
            </w:r>
            <w:r w:rsidR="00453751">
              <w:rPr>
                <w:rFonts w:ascii="Arial" w:hAnsi="Arial" w:cs="Arial"/>
                <w:sz w:val="22"/>
                <w:szCs w:val="22"/>
              </w:rPr>
              <w:t>for storing materials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4537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</w:t>
            </w:r>
            <w:r w:rsidR="00453751">
              <w:rPr>
                <w:rFonts w:ascii="Arial" w:hAnsi="Arial" w:cs="Arial"/>
                <w:sz w:val="22"/>
                <w:szCs w:val="22"/>
              </w:rPr>
              <w:t>leveling</w:t>
            </w:r>
            <w:r w:rsidR="00992727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4537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</w:t>
            </w:r>
            <w:r w:rsidR="00453751">
              <w:rPr>
                <w:rFonts w:ascii="Arial" w:hAnsi="Arial" w:cs="Arial"/>
              </w:rPr>
              <w:t xml:space="preserve"> floor</w:t>
            </w:r>
            <w:r>
              <w:rPr>
                <w:rFonts w:ascii="Arial" w:hAnsi="Arial" w:cs="Arial"/>
              </w:rPr>
              <w:t xml:space="preserve"> </w:t>
            </w:r>
            <w:r w:rsidR="00453751">
              <w:rPr>
                <w:rFonts w:ascii="Arial" w:hAnsi="Arial" w:cs="Arial"/>
              </w:rPr>
              <w:t>tiles</w:t>
            </w:r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1364A6">
              <w:rPr>
                <w:rFonts w:ascii="Arial" w:hAnsi="Arial" w:cs="Arial"/>
              </w:rPr>
              <w:t>tools used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4537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 to </w:t>
            </w:r>
            <w:r w:rsidR="00453751">
              <w:rPr>
                <w:rFonts w:ascii="Arial" w:hAnsi="Arial" w:cs="Arial"/>
              </w:rPr>
              <w:t>cut a tile?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453751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remove old bedding.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1364A6" w:rsidP="004537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</w:t>
            </w:r>
            <w:r w:rsidR="00453751">
              <w:rPr>
                <w:rFonts w:ascii="Arial" w:hAnsi="Arial" w:cs="Arial"/>
              </w:rPr>
              <w:t>a defective tile</w:t>
            </w:r>
            <w:r w:rsidR="00D25AA3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1364A6" w:rsidP="004537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53751">
              <w:rPr>
                <w:rFonts w:ascii="Arial" w:hAnsi="Arial" w:cs="Arial"/>
                <w:sz w:val="22"/>
                <w:szCs w:val="22"/>
              </w:rPr>
              <w:t>JSA.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4537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066CDD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453751">
              <w:rPr>
                <w:rFonts w:ascii="Arial" w:hAnsi="Arial" w:cs="Arial"/>
                <w:sz w:val="22"/>
                <w:szCs w:val="22"/>
              </w:rPr>
              <w:t>MSDS.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4537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53751">
              <w:rPr>
                <w:rFonts w:ascii="Arial" w:hAnsi="Arial" w:cs="Arial"/>
              </w:rPr>
              <w:t>is environment friendly waste management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4537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53751">
              <w:rPr>
                <w:rFonts w:ascii="Arial" w:hAnsi="Arial" w:cs="Arial"/>
                <w:sz w:val="22"/>
                <w:szCs w:val="22"/>
              </w:rPr>
              <w:t>adhesives.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153" w:rsidRDefault="00D34153">
      <w:pPr>
        <w:spacing w:after="0" w:line="240" w:lineRule="auto"/>
      </w:pPr>
      <w:r>
        <w:separator/>
      </w:r>
    </w:p>
  </w:endnote>
  <w:endnote w:type="continuationSeparator" w:id="0">
    <w:p w:rsidR="00D34153" w:rsidRDefault="00D3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9B4" w:rsidRDefault="008B29B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C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B29B4" w:rsidRDefault="008B29B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153" w:rsidRDefault="00D34153">
      <w:pPr>
        <w:spacing w:after="0" w:line="240" w:lineRule="auto"/>
      </w:pPr>
      <w:r>
        <w:separator/>
      </w:r>
    </w:p>
  </w:footnote>
  <w:footnote w:type="continuationSeparator" w:id="0">
    <w:p w:rsidR="00D34153" w:rsidRDefault="00D34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FB25F99"/>
    <w:multiLevelType w:val="hybridMultilevel"/>
    <w:tmpl w:val="517ED7B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68F07DFE"/>
    <w:multiLevelType w:val="hybridMultilevel"/>
    <w:tmpl w:val="BB982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0B74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66CDD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04512"/>
    <w:rsid w:val="00116168"/>
    <w:rsid w:val="0012476E"/>
    <w:rsid w:val="00135A82"/>
    <w:rsid w:val="001364A6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45D4"/>
    <w:rsid w:val="001D6F0F"/>
    <w:rsid w:val="001E31E4"/>
    <w:rsid w:val="001F1632"/>
    <w:rsid w:val="001F28EC"/>
    <w:rsid w:val="001F3177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025"/>
    <w:rsid w:val="003D24E1"/>
    <w:rsid w:val="003D7643"/>
    <w:rsid w:val="003F4874"/>
    <w:rsid w:val="003F7E4D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3751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5008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01E3"/>
    <w:rsid w:val="0063545F"/>
    <w:rsid w:val="00646F79"/>
    <w:rsid w:val="00650AAF"/>
    <w:rsid w:val="00654DA0"/>
    <w:rsid w:val="00657D18"/>
    <w:rsid w:val="006619E9"/>
    <w:rsid w:val="006816F9"/>
    <w:rsid w:val="006908E5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3E2"/>
    <w:rsid w:val="007607E7"/>
    <w:rsid w:val="00762070"/>
    <w:rsid w:val="00762328"/>
    <w:rsid w:val="00790095"/>
    <w:rsid w:val="0079178A"/>
    <w:rsid w:val="00796C22"/>
    <w:rsid w:val="007B0C9E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E47F6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271BC"/>
    <w:rsid w:val="0093105A"/>
    <w:rsid w:val="00937245"/>
    <w:rsid w:val="009530C4"/>
    <w:rsid w:val="0095637D"/>
    <w:rsid w:val="00967890"/>
    <w:rsid w:val="00967E46"/>
    <w:rsid w:val="00970130"/>
    <w:rsid w:val="00992727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B795A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5AA3"/>
    <w:rsid w:val="00D27F38"/>
    <w:rsid w:val="00D3292F"/>
    <w:rsid w:val="00D34153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1D37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96C05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6</cp:revision>
  <dcterms:created xsi:type="dcterms:W3CDTF">2019-10-10T07:58:00Z</dcterms:created>
  <dcterms:modified xsi:type="dcterms:W3CDTF">2020-01-30T07:16:00Z</dcterms:modified>
</cp:coreProperties>
</file>